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FB32EA" w14:textId="77777777" w:rsidR="00AD36DC" w:rsidRPr="00AD36DC" w:rsidRDefault="00AD36DC" w:rsidP="00AD36DC">
      <w:pPr>
        <w:rPr>
          <w:rFonts w:ascii="Times New Roman" w:hAnsi="Times New Roman" w:cs="Times New Roman"/>
          <w:sz w:val="28"/>
          <w:szCs w:val="28"/>
        </w:rPr>
      </w:pPr>
      <w:r w:rsidRPr="00AD36DC">
        <w:rPr>
          <w:rFonts w:ascii="Times New Roman" w:hAnsi="Times New Roman" w:cs="Times New Roman"/>
          <w:sz w:val="28"/>
          <w:szCs w:val="28"/>
        </w:rPr>
        <w:t>В далёкой деревне, где все жители выращивали овощи и фрукты, наступила засуха. Дождя не было уже несколько недель, и всё вокруг начало засыхать. Особенно тяжело пришлось сельскохозяйственным растениям: помидорам, огурцам, моркови и картофелю. Они стали вянуть и желтеть, а их листья начали опадать.</w:t>
      </w:r>
    </w:p>
    <w:p w14:paraId="4F1A7B0C" w14:textId="78DCF1A1" w:rsidR="0082678C" w:rsidRDefault="00AD36DC" w:rsidP="00AD36DC">
      <w:pPr>
        <w:rPr>
          <w:rFonts w:ascii="Times New Roman" w:hAnsi="Times New Roman" w:cs="Times New Roman"/>
          <w:sz w:val="28"/>
          <w:szCs w:val="28"/>
        </w:rPr>
      </w:pPr>
      <w:r w:rsidRPr="00AD36DC">
        <w:rPr>
          <w:rFonts w:ascii="Times New Roman" w:hAnsi="Times New Roman" w:cs="Times New Roman"/>
          <w:sz w:val="28"/>
          <w:szCs w:val="28"/>
        </w:rPr>
        <w:t>Жители деревни были очень обеспокоены. Они понимали, что если ничего не предпринять, то урожай может погибнуть. Тогда они решили собраться вместе и обсудить, как можно спасти свои посевы.</w:t>
      </w:r>
    </w:p>
    <w:p w14:paraId="68425D14" w14:textId="161D6331" w:rsidR="00AD36DC" w:rsidRDefault="00AD36DC" w:rsidP="00AD36DC">
      <w:pPr>
        <w:rPr>
          <w:rFonts w:ascii="Times New Roman" w:hAnsi="Times New Roman" w:cs="Times New Roman"/>
          <w:sz w:val="28"/>
          <w:szCs w:val="28"/>
        </w:rPr>
      </w:pPr>
      <w:r w:rsidRPr="00AD36DC">
        <w:rPr>
          <w:rFonts w:ascii="Times New Roman" w:hAnsi="Times New Roman" w:cs="Times New Roman"/>
          <w:sz w:val="28"/>
          <w:szCs w:val="28"/>
        </w:rPr>
        <w:t>Что жители страны могут сделать, чтобы спасти свой урожай от засухи?</w:t>
      </w:r>
    </w:p>
    <w:p w14:paraId="33BC5ED2" w14:textId="77777777" w:rsidR="00065816" w:rsidRDefault="00065816" w:rsidP="00AD36DC">
      <w:pPr>
        <w:rPr>
          <w:rFonts w:ascii="Times New Roman" w:hAnsi="Times New Roman" w:cs="Times New Roman"/>
          <w:sz w:val="28"/>
          <w:szCs w:val="28"/>
        </w:rPr>
      </w:pPr>
    </w:p>
    <w:p w14:paraId="6AE58A30" w14:textId="77777777" w:rsidR="00065816" w:rsidRPr="009D6278" w:rsidRDefault="00065816" w:rsidP="0006581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D6278">
        <w:rPr>
          <w:rFonts w:ascii="Times New Roman" w:hAnsi="Times New Roman" w:cs="Times New Roman"/>
          <w:b/>
          <w:sz w:val="28"/>
          <w:szCs w:val="28"/>
        </w:rPr>
        <w:t xml:space="preserve">Агротехнические мероприятия: </w:t>
      </w:r>
      <w:r w:rsidRPr="009D6278">
        <w:rPr>
          <w:rFonts w:ascii="Times New Roman" w:hAnsi="Times New Roman" w:cs="Times New Roman"/>
          <w:sz w:val="28"/>
          <w:szCs w:val="28"/>
        </w:rPr>
        <w:t>Основная глубокая вспашка. Обработка почвы на склонах. Сохранение почвы в рыхлом состоянии. Уничтожение сорняков. Регулирование снеготаяния. Внесение удобрений. Проведение предпосевной подготовки почвы и сева в сжатые сроки.</w:t>
      </w:r>
    </w:p>
    <w:p w14:paraId="02F3513F" w14:textId="77777777" w:rsidR="00065816" w:rsidRPr="009D6278" w:rsidRDefault="00065816" w:rsidP="0006581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D6278">
        <w:rPr>
          <w:rFonts w:ascii="Times New Roman" w:hAnsi="Times New Roman" w:cs="Times New Roman"/>
          <w:b/>
          <w:sz w:val="28"/>
          <w:szCs w:val="28"/>
        </w:rPr>
        <w:t>Сочетание посева озимых и яровых культур.</w:t>
      </w:r>
    </w:p>
    <w:p w14:paraId="4B809077" w14:textId="77777777" w:rsidR="00065816" w:rsidRPr="009D6278" w:rsidRDefault="00065816" w:rsidP="0006581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D6278">
        <w:rPr>
          <w:rFonts w:ascii="Times New Roman" w:hAnsi="Times New Roman" w:cs="Times New Roman"/>
          <w:b/>
          <w:sz w:val="28"/>
          <w:szCs w:val="28"/>
        </w:rPr>
        <w:t>Внедрение засухоустойчивых сортов сельскохозяйственных растений.</w:t>
      </w:r>
    </w:p>
    <w:p w14:paraId="5FAC26C8" w14:textId="77777777" w:rsidR="00065816" w:rsidRDefault="00065816" w:rsidP="00AD36DC">
      <w:pPr>
        <w:rPr>
          <w:rFonts w:ascii="Times New Roman" w:hAnsi="Times New Roman" w:cs="Times New Roman"/>
          <w:sz w:val="28"/>
          <w:szCs w:val="28"/>
        </w:rPr>
      </w:pPr>
    </w:p>
    <w:p w14:paraId="665F6ACE" w14:textId="6CF8163A" w:rsidR="00065816" w:rsidRDefault="00065816" w:rsidP="00AD36D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71FCD8" wp14:editId="7CC342C7">
            <wp:extent cx="5940425" cy="3953510"/>
            <wp:effectExtent l="0" t="0" r="3175" b="8890"/>
            <wp:docPr id="2109132133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EB57B" w14:textId="45C4E901" w:rsidR="00CA4917" w:rsidRDefault="00CA4917" w:rsidP="00AD36DC">
      <w:pPr>
        <w:rPr>
          <w:rFonts w:ascii="Times New Roman" w:hAnsi="Times New Roman" w:cs="Times New Roman"/>
          <w:sz w:val="28"/>
          <w:szCs w:val="28"/>
        </w:rPr>
      </w:pPr>
      <w:r w:rsidRPr="009D6278">
        <w:rPr>
          <w:rFonts w:ascii="Times New Roman" w:hAnsi="Times New Roman" w:cs="Times New Roman"/>
          <w:sz w:val="28"/>
          <w:szCs w:val="28"/>
        </w:rPr>
        <w:lastRenderedPageBreak/>
        <w:t>Основная глубокая вспашка</w:t>
      </w:r>
    </w:p>
    <w:p w14:paraId="232E7836" w14:textId="1E8935EB" w:rsidR="00065816" w:rsidRDefault="00065816" w:rsidP="00AD36D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BEA0FA" wp14:editId="2945B8B6">
            <wp:extent cx="5923722" cy="3705308"/>
            <wp:effectExtent l="0" t="0" r="1270" b="0"/>
            <wp:docPr id="988967280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1" b="6533"/>
                    <a:stretch/>
                  </pic:blipFill>
                  <pic:spPr bwMode="auto">
                    <a:xfrm>
                      <a:off x="0" y="0"/>
                      <a:ext cx="5923722" cy="3705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8E0F4" w14:textId="697AC0A9" w:rsidR="00CA4917" w:rsidRDefault="00CA4917" w:rsidP="00AD36DC">
      <w:pPr>
        <w:rPr>
          <w:rFonts w:ascii="Times New Roman" w:hAnsi="Times New Roman" w:cs="Times New Roman"/>
          <w:sz w:val="28"/>
          <w:szCs w:val="28"/>
        </w:rPr>
      </w:pPr>
      <w:r w:rsidRPr="009D6278">
        <w:rPr>
          <w:rFonts w:ascii="Times New Roman" w:hAnsi="Times New Roman" w:cs="Times New Roman"/>
          <w:sz w:val="28"/>
          <w:szCs w:val="28"/>
        </w:rPr>
        <w:t>Обработка почвы на склонах.</w:t>
      </w:r>
    </w:p>
    <w:p w14:paraId="75778209" w14:textId="03F564C7" w:rsidR="00065816" w:rsidRDefault="00065816" w:rsidP="00AD36D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6E7C76" wp14:editId="0A603883">
            <wp:extent cx="5940425" cy="4243070"/>
            <wp:effectExtent l="0" t="0" r="3175" b="5080"/>
            <wp:docPr id="1767009942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4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CE4C7" w14:textId="7F018021" w:rsidR="00CA4917" w:rsidRDefault="00CA4917" w:rsidP="00AD36DC">
      <w:pPr>
        <w:rPr>
          <w:rFonts w:ascii="Times New Roman" w:hAnsi="Times New Roman" w:cs="Times New Roman"/>
          <w:sz w:val="28"/>
          <w:szCs w:val="28"/>
        </w:rPr>
      </w:pPr>
      <w:r w:rsidRPr="009D6278">
        <w:rPr>
          <w:rFonts w:ascii="Times New Roman" w:hAnsi="Times New Roman" w:cs="Times New Roman"/>
          <w:sz w:val="28"/>
          <w:szCs w:val="28"/>
        </w:rPr>
        <w:t>Сохранение почвы в рыхлом состоянии.</w:t>
      </w:r>
    </w:p>
    <w:p w14:paraId="1861B5EE" w14:textId="71F0096B" w:rsidR="00065816" w:rsidRDefault="00065816" w:rsidP="00AD36D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09E8A8" wp14:editId="089AE193">
            <wp:extent cx="5940425" cy="3960495"/>
            <wp:effectExtent l="0" t="0" r="3175" b="1905"/>
            <wp:docPr id="637953877" name="Рисунок 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08436" w14:textId="32BCD74C" w:rsidR="00CA4917" w:rsidRDefault="00CA4917" w:rsidP="00AD36DC">
      <w:pPr>
        <w:rPr>
          <w:rFonts w:ascii="Times New Roman" w:hAnsi="Times New Roman" w:cs="Times New Roman"/>
          <w:sz w:val="28"/>
          <w:szCs w:val="28"/>
        </w:rPr>
      </w:pPr>
      <w:r w:rsidRPr="009D6278">
        <w:rPr>
          <w:rFonts w:ascii="Times New Roman" w:hAnsi="Times New Roman" w:cs="Times New Roman"/>
          <w:sz w:val="28"/>
          <w:szCs w:val="28"/>
        </w:rPr>
        <w:t>Регулирование снеготаяния</w:t>
      </w:r>
    </w:p>
    <w:p w14:paraId="27221FD2" w14:textId="4680DB1B" w:rsidR="00065816" w:rsidRDefault="00CA4917" w:rsidP="00AD36D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A86AE1" wp14:editId="79E7EDB5">
            <wp:extent cx="5940425" cy="3343910"/>
            <wp:effectExtent l="0" t="0" r="3175" b="8890"/>
            <wp:docPr id="1707464621" name="Рисунок 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F4008" w14:textId="4CAE65F2" w:rsidR="00CA4917" w:rsidRDefault="00CA4917" w:rsidP="00AD36DC">
      <w:pPr>
        <w:rPr>
          <w:rFonts w:ascii="Times New Roman" w:hAnsi="Times New Roman" w:cs="Times New Roman"/>
          <w:sz w:val="28"/>
          <w:szCs w:val="28"/>
        </w:rPr>
      </w:pPr>
      <w:r w:rsidRPr="009D6278">
        <w:rPr>
          <w:rFonts w:ascii="Times New Roman" w:hAnsi="Times New Roman" w:cs="Times New Roman"/>
          <w:sz w:val="28"/>
          <w:szCs w:val="28"/>
        </w:rPr>
        <w:t>Регулирование снеготаяния</w:t>
      </w:r>
    </w:p>
    <w:p w14:paraId="110D5167" w14:textId="1D13966E" w:rsidR="00CA4917" w:rsidRDefault="00CA4917" w:rsidP="00AD36D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1FED76" wp14:editId="44FF6C63">
            <wp:extent cx="5940425" cy="3528060"/>
            <wp:effectExtent l="0" t="0" r="3175" b="0"/>
            <wp:docPr id="1048097564" name="Рисунок 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DB7E4" w14:textId="35CBAA71" w:rsidR="00CA4917" w:rsidRDefault="00CA4917" w:rsidP="00CA49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r w:rsidRPr="009D6278">
        <w:rPr>
          <w:rFonts w:ascii="Times New Roman" w:hAnsi="Times New Roman" w:cs="Times New Roman"/>
          <w:sz w:val="28"/>
          <w:szCs w:val="28"/>
        </w:rPr>
        <w:t>Проведение предпосевной подготовки почвы и сева в сжатые сроки.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49B7CA39" w14:textId="77777777" w:rsidR="00CA4917" w:rsidRDefault="00CA4917" w:rsidP="00AD36DC">
      <w:pPr>
        <w:rPr>
          <w:rFonts w:ascii="Times New Roman" w:hAnsi="Times New Roman" w:cs="Times New Roman"/>
          <w:sz w:val="28"/>
          <w:szCs w:val="28"/>
        </w:rPr>
      </w:pPr>
    </w:p>
    <w:p w14:paraId="68062552" w14:textId="14B78254" w:rsidR="00CA4917" w:rsidRDefault="00CA4917" w:rsidP="00AD36D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7677A4" wp14:editId="2C799DFF">
            <wp:extent cx="5940425" cy="3564890"/>
            <wp:effectExtent l="0" t="0" r="3175" b="0"/>
            <wp:docPr id="1974997207" name="Рисунок 1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4CBFF" w14:textId="7476969D" w:rsidR="00CA4917" w:rsidRDefault="00CA4917" w:rsidP="00CA49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r w:rsidRPr="009D6278">
        <w:rPr>
          <w:rFonts w:ascii="Times New Roman" w:hAnsi="Times New Roman" w:cs="Times New Roman"/>
          <w:b/>
          <w:sz w:val="28"/>
          <w:szCs w:val="28"/>
        </w:rPr>
        <w:t>Сочетание посева озимых и яровых культур.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0CEB4C30" w14:textId="78A7D3F5" w:rsidR="00CA4917" w:rsidRDefault="00CA4917" w:rsidP="00CA49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FAF570" wp14:editId="3E87FD99">
            <wp:extent cx="5365810" cy="3314700"/>
            <wp:effectExtent l="0" t="0" r="6350" b="0"/>
            <wp:docPr id="1692489552" name="Рисунок 1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915" cy="331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28304" w14:textId="77777777" w:rsidR="00CA4917" w:rsidRDefault="00CA4917" w:rsidP="00CA49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A3BCE91" w14:textId="77777777" w:rsidR="00CA4917" w:rsidRPr="009D6278" w:rsidRDefault="00CA4917" w:rsidP="00CA49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D6278">
        <w:rPr>
          <w:rFonts w:ascii="Times New Roman" w:hAnsi="Times New Roman" w:cs="Times New Roman"/>
          <w:b/>
          <w:sz w:val="28"/>
          <w:szCs w:val="28"/>
        </w:rPr>
        <w:t>Внедрение засухоустойчивых сортов сельскохозяйственных растений.</w:t>
      </w:r>
    </w:p>
    <w:p w14:paraId="55C54851" w14:textId="77777777" w:rsidR="00CA4917" w:rsidRPr="00CA4917" w:rsidRDefault="00CA4917" w:rsidP="00CA49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BF26823" w14:textId="39D7C9B0" w:rsidR="00CA4917" w:rsidRDefault="00CA4917" w:rsidP="00CA4917">
      <w:pPr>
        <w:tabs>
          <w:tab w:val="left" w:pos="39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Неправильный ответ 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7D615690" w14:textId="77777777" w:rsidR="00CA4917" w:rsidRDefault="00CA4917" w:rsidP="00CA4917">
      <w:pPr>
        <w:tabs>
          <w:tab w:val="left" w:pos="3980"/>
        </w:tabs>
        <w:rPr>
          <w:rFonts w:ascii="Times New Roman" w:hAnsi="Times New Roman" w:cs="Times New Roman"/>
          <w:sz w:val="28"/>
          <w:szCs w:val="28"/>
        </w:rPr>
      </w:pPr>
    </w:p>
    <w:p w14:paraId="0FDAEBFB" w14:textId="686E49B2" w:rsidR="00CA4917" w:rsidRDefault="00CA4917" w:rsidP="00CA4917">
      <w:pPr>
        <w:tabs>
          <w:tab w:val="left" w:pos="398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31D120" wp14:editId="385750E8">
            <wp:extent cx="5940425" cy="4457065"/>
            <wp:effectExtent l="0" t="0" r="3175" b="635"/>
            <wp:docPr id="1332332774" name="Рисунок 1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0D517" w14:textId="31BA7BD2" w:rsidR="00CA4917" w:rsidRDefault="00CA4917" w:rsidP="00CA4917">
      <w:pPr>
        <w:tabs>
          <w:tab w:val="left" w:pos="398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D86E86" wp14:editId="7FB38BB4">
            <wp:extent cx="5940425" cy="3950970"/>
            <wp:effectExtent l="0" t="0" r="3175" b="0"/>
            <wp:docPr id="2068700061" name="Рисунок 1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B0246" w14:textId="36DB7EB3" w:rsidR="00CA4917" w:rsidRDefault="00CA4917" w:rsidP="00CA4917">
      <w:pPr>
        <w:tabs>
          <w:tab w:val="left" w:pos="398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2138EE" wp14:editId="5BFE473A">
            <wp:extent cx="5940425" cy="4451985"/>
            <wp:effectExtent l="0" t="0" r="3175" b="5715"/>
            <wp:docPr id="2089527232" name="Рисунок 1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98532" w14:textId="0E4B677A" w:rsidR="00752609" w:rsidRPr="00AD36DC" w:rsidRDefault="00752609" w:rsidP="00CA4917">
      <w:pPr>
        <w:tabs>
          <w:tab w:val="left" w:pos="398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02F84A" wp14:editId="59AB80E2">
            <wp:extent cx="5940425" cy="3343275"/>
            <wp:effectExtent l="0" t="0" r="3175" b="9525"/>
            <wp:docPr id="1002220234" name="Рисунок 1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52609" w:rsidRPr="00AD36D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0B50"/>
    <w:rsid w:val="00065816"/>
    <w:rsid w:val="00752609"/>
    <w:rsid w:val="0082678C"/>
    <w:rsid w:val="00A579E8"/>
    <w:rsid w:val="00AD36DC"/>
    <w:rsid w:val="00CA4917"/>
    <w:rsid w:val="00EE0B50"/>
    <w:rsid w:val="00F37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3A606C"/>
  <w15:chartTrackingRefBased/>
  <w15:docId w15:val="{2819328B-B39F-4689-844C-32B40EE54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4917"/>
  </w:style>
  <w:style w:type="paragraph" w:styleId="1">
    <w:name w:val="heading 1"/>
    <w:basedOn w:val="a"/>
    <w:next w:val="a"/>
    <w:link w:val="10"/>
    <w:uiPriority w:val="9"/>
    <w:qFormat/>
    <w:rsid w:val="00EE0B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E0B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E0B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E0B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E0B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E0B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E0B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E0B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E0B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E0B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EE0B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EE0B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EE0B5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EE0B50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EE0B5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EE0B5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EE0B5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EE0B5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E0B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EE0B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E0B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EE0B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EE0B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EE0B5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EE0B5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EE0B50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EE0B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EE0B50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EE0B5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0088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7</Pages>
  <Words>191</Words>
  <Characters>1095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Рябчикова</dc:creator>
  <cp:keywords/>
  <dc:description/>
  <cp:lastModifiedBy>Дарья Рябчикова</cp:lastModifiedBy>
  <cp:revision>2</cp:revision>
  <dcterms:created xsi:type="dcterms:W3CDTF">2024-06-01T22:26:00Z</dcterms:created>
  <dcterms:modified xsi:type="dcterms:W3CDTF">2024-06-01T23:22:00Z</dcterms:modified>
</cp:coreProperties>
</file>